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F66" w:rsidRDefault="003B576B" w:rsidP="00F2292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22928">
        <w:rPr>
          <w:rFonts w:ascii="Times New Roman" w:hAnsi="Times New Roman" w:cs="Times New Roman"/>
          <w:sz w:val="28"/>
          <w:szCs w:val="28"/>
        </w:rPr>
        <w:t>Возможности сервиса «Публичная кадастровая карта»</w:t>
      </w:r>
    </w:p>
    <w:p w:rsidR="00F22928" w:rsidRPr="00F22928" w:rsidRDefault="00F22928" w:rsidP="00F2292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2F66" w:rsidRPr="00F22928" w:rsidRDefault="00BB2F66" w:rsidP="00F229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928">
        <w:rPr>
          <w:rFonts w:ascii="Times New Roman" w:hAnsi="Times New Roman" w:cs="Times New Roman"/>
          <w:sz w:val="28"/>
          <w:szCs w:val="28"/>
        </w:rPr>
        <w:t xml:space="preserve">Современные </w:t>
      </w:r>
      <w:r w:rsidR="008B6604" w:rsidRPr="00F22928">
        <w:rPr>
          <w:rFonts w:ascii="Times New Roman" w:hAnsi="Times New Roman" w:cs="Times New Roman"/>
          <w:sz w:val="28"/>
          <w:szCs w:val="28"/>
        </w:rPr>
        <w:t>электронные</w:t>
      </w:r>
      <w:r w:rsidRPr="00F22928">
        <w:rPr>
          <w:rFonts w:ascii="Times New Roman" w:hAnsi="Times New Roman" w:cs="Times New Roman"/>
          <w:sz w:val="28"/>
          <w:szCs w:val="28"/>
        </w:rPr>
        <w:t xml:space="preserve"> сервисы, которые предоставляются порталом </w:t>
      </w:r>
      <w:proofErr w:type="spellStart"/>
      <w:r w:rsidRPr="00F2292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F2292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22928">
        <w:rPr>
          <w:rFonts w:ascii="Times New Roman" w:hAnsi="Times New Roman" w:cs="Times New Roman"/>
          <w:sz w:val="28"/>
          <w:szCs w:val="28"/>
        </w:rPr>
        <w:t>rosreestr.ru</w:t>
      </w:r>
      <w:proofErr w:type="spellEnd"/>
      <w:r w:rsidRPr="00F22928">
        <w:rPr>
          <w:rFonts w:ascii="Times New Roman" w:hAnsi="Times New Roman" w:cs="Times New Roman"/>
          <w:sz w:val="28"/>
          <w:szCs w:val="28"/>
        </w:rPr>
        <w:t xml:space="preserve">), </w:t>
      </w:r>
      <w:r w:rsidR="008B6604" w:rsidRPr="00F22928">
        <w:rPr>
          <w:rFonts w:ascii="Times New Roman" w:hAnsi="Times New Roman" w:cs="Times New Roman"/>
          <w:sz w:val="28"/>
          <w:szCs w:val="28"/>
        </w:rPr>
        <w:t xml:space="preserve">позволили </w:t>
      </w:r>
      <w:r w:rsidRPr="00F22928">
        <w:rPr>
          <w:rFonts w:ascii="Times New Roman" w:hAnsi="Times New Roman" w:cs="Times New Roman"/>
          <w:sz w:val="28"/>
          <w:szCs w:val="28"/>
        </w:rPr>
        <w:t>упрости</w:t>
      </w:r>
      <w:r w:rsidR="008B6604" w:rsidRPr="00F22928">
        <w:rPr>
          <w:rFonts w:ascii="Times New Roman" w:hAnsi="Times New Roman" w:cs="Times New Roman"/>
          <w:sz w:val="28"/>
          <w:szCs w:val="28"/>
        </w:rPr>
        <w:t>ть</w:t>
      </w:r>
      <w:r w:rsidRPr="00F22928">
        <w:rPr>
          <w:rFonts w:ascii="Times New Roman" w:hAnsi="Times New Roman" w:cs="Times New Roman"/>
          <w:sz w:val="28"/>
          <w:szCs w:val="28"/>
        </w:rPr>
        <w:t xml:space="preserve"> и сократи</w:t>
      </w:r>
      <w:r w:rsidR="008B6604" w:rsidRPr="00F22928">
        <w:rPr>
          <w:rFonts w:ascii="Times New Roman" w:hAnsi="Times New Roman" w:cs="Times New Roman"/>
          <w:sz w:val="28"/>
          <w:szCs w:val="28"/>
        </w:rPr>
        <w:t>ть</w:t>
      </w:r>
      <w:r w:rsidRPr="00F22928">
        <w:rPr>
          <w:rFonts w:ascii="Times New Roman" w:hAnsi="Times New Roman" w:cs="Times New Roman"/>
          <w:sz w:val="28"/>
          <w:szCs w:val="28"/>
        </w:rPr>
        <w:t xml:space="preserve"> время, затрачиваемое</w:t>
      </w:r>
      <w:r w:rsidR="008B6604" w:rsidRPr="00F22928">
        <w:rPr>
          <w:rFonts w:ascii="Times New Roman" w:hAnsi="Times New Roman" w:cs="Times New Roman"/>
          <w:sz w:val="28"/>
          <w:szCs w:val="28"/>
        </w:rPr>
        <w:t xml:space="preserve"> гражданами</w:t>
      </w:r>
      <w:r w:rsidRPr="00F22928">
        <w:rPr>
          <w:rFonts w:ascii="Times New Roman" w:hAnsi="Times New Roman" w:cs="Times New Roman"/>
          <w:sz w:val="28"/>
          <w:szCs w:val="28"/>
        </w:rPr>
        <w:t xml:space="preserve"> на поиски </w:t>
      </w:r>
      <w:r w:rsidR="008B6604" w:rsidRPr="00F22928">
        <w:rPr>
          <w:rFonts w:ascii="Times New Roman" w:hAnsi="Times New Roman" w:cs="Times New Roman"/>
          <w:sz w:val="28"/>
          <w:szCs w:val="28"/>
        </w:rPr>
        <w:t>публичной информации о любом</w:t>
      </w:r>
      <w:r w:rsidRPr="00F22928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8B6604" w:rsidRPr="00F22928">
        <w:rPr>
          <w:rFonts w:ascii="Times New Roman" w:hAnsi="Times New Roman" w:cs="Times New Roman"/>
          <w:sz w:val="28"/>
          <w:szCs w:val="28"/>
        </w:rPr>
        <w:t>е</w:t>
      </w:r>
      <w:r w:rsidRPr="00F22928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="008B6604" w:rsidRPr="00F22928">
        <w:rPr>
          <w:rFonts w:ascii="Times New Roman" w:hAnsi="Times New Roman" w:cs="Times New Roman"/>
          <w:sz w:val="28"/>
          <w:szCs w:val="28"/>
        </w:rPr>
        <w:t>, проверку наличия прав и обременений или  решения иных задач</w:t>
      </w:r>
      <w:r w:rsidRPr="00F22928">
        <w:rPr>
          <w:rFonts w:ascii="Times New Roman" w:hAnsi="Times New Roman" w:cs="Times New Roman"/>
          <w:sz w:val="28"/>
          <w:szCs w:val="28"/>
        </w:rPr>
        <w:t>. </w:t>
      </w:r>
    </w:p>
    <w:p w:rsidR="003B576B" w:rsidRPr="00F22928" w:rsidRDefault="008B6604" w:rsidP="00F229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928">
        <w:rPr>
          <w:rFonts w:ascii="Times New Roman" w:hAnsi="Times New Roman" w:cs="Times New Roman"/>
          <w:sz w:val="28"/>
          <w:szCs w:val="28"/>
        </w:rPr>
        <w:t>Публичная кадастровая карта</w:t>
      </w:r>
      <w:r w:rsidR="003B576B" w:rsidRPr="00F22928">
        <w:rPr>
          <w:rFonts w:ascii="Times New Roman" w:hAnsi="Times New Roman" w:cs="Times New Roman"/>
          <w:sz w:val="28"/>
          <w:szCs w:val="28"/>
        </w:rPr>
        <w:t xml:space="preserve"> </w:t>
      </w:r>
      <w:r w:rsidR="00BB2F66" w:rsidRPr="00F22928">
        <w:rPr>
          <w:rFonts w:ascii="Times New Roman" w:hAnsi="Times New Roman" w:cs="Times New Roman"/>
          <w:sz w:val="28"/>
          <w:szCs w:val="28"/>
        </w:rPr>
        <w:t>– это электронная база, в которой дублируются сведения из Единого государственного реестра недвижимости</w:t>
      </w:r>
      <w:r w:rsidRPr="00F22928">
        <w:rPr>
          <w:rFonts w:ascii="Times New Roman" w:hAnsi="Times New Roman" w:cs="Times New Roman"/>
          <w:sz w:val="28"/>
          <w:szCs w:val="28"/>
        </w:rPr>
        <w:t xml:space="preserve"> </w:t>
      </w:r>
      <w:r w:rsidR="00BB2F66" w:rsidRPr="00F22928">
        <w:rPr>
          <w:rFonts w:ascii="Times New Roman" w:hAnsi="Times New Roman" w:cs="Times New Roman"/>
          <w:sz w:val="28"/>
          <w:szCs w:val="28"/>
        </w:rPr>
        <w:t xml:space="preserve">в графической и текстовой форме. Информация показана на карте в виде кадастровых округов, районов, кварталов, отдельных объектов недвижимости – земельных участков и объектов капитального строительства. </w:t>
      </w:r>
      <w:r w:rsidR="003B576B" w:rsidRPr="00F22928">
        <w:rPr>
          <w:rFonts w:ascii="Times New Roman" w:hAnsi="Times New Roman" w:cs="Times New Roman"/>
          <w:sz w:val="28"/>
          <w:szCs w:val="28"/>
        </w:rPr>
        <w:t xml:space="preserve">Воспользоваться </w:t>
      </w:r>
      <w:proofErr w:type="spellStart"/>
      <w:r w:rsidR="003B576B" w:rsidRPr="00F22928">
        <w:rPr>
          <w:rFonts w:ascii="Times New Roman" w:hAnsi="Times New Roman" w:cs="Times New Roman"/>
          <w:sz w:val="28"/>
          <w:szCs w:val="28"/>
        </w:rPr>
        <w:t>онлайн-сервисом</w:t>
      </w:r>
      <w:proofErr w:type="spellEnd"/>
      <w:r w:rsidR="003B576B" w:rsidRPr="00F22928">
        <w:rPr>
          <w:rFonts w:ascii="Times New Roman" w:hAnsi="Times New Roman" w:cs="Times New Roman"/>
          <w:sz w:val="28"/>
          <w:szCs w:val="28"/>
        </w:rPr>
        <w:t xml:space="preserve"> «Публичная кадастровая карта» можно на сайте </w:t>
      </w:r>
      <w:proofErr w:type="spellStart"/>
      <w:r w:rsidR="003B576B" w:rsidRPr="00F2292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3B576B" w:rsidRPr="00F22928">
        <w:rPr>
          <w:rFonts w:ascii="Times New Roman" w:hAnsi="Times New Roman" w:cs="Times New Roman"/>
          <w:sz w:val="28"/>
          <w:szCs w:val="28"/>
        </w:rPr>
        <w:t xml:space="preserve"> (pkk5.rosreestr.ru) в разделе «Электронные услуги и сервисы».</w:t>
      </w:r>
    </w:p>
    <w:p w:rsidR="00F22928" w:rsidRPr="00F22928" w:rsidRDefault="00F22928" w:rsidP="00F229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928">
        <w:rPr>
          <w:rFonts w:ascii="Times New Roman" w:hAnsi="Times New Roman" w:cs="Times New Roman"/>
          <w:sz w:val="28"/>
          <w:szCs w:val="28"/>
        </w:rPr>
        <w:t>Найти информацию об объекте недвижимости можно по следующим критериям:</w:t>
      </w:r>
    </w:p>
    <w:p w:rsidR="00F22928" w:rsidRPr="00F22928" w:rsidRDefault="00F22928" w:rsidP="00F229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928">
        <w:rPr>
          <w:rFonts w:ascii="Times New Roman" w:hAnsi="Times New Roman" w:cs="Times New Roman"/>
          <w:sz w:val="28"/>
          <w:szCs w:val="28"/>
        </w:rPr>
        <w:t>- кадастровый номер;</w:t>
      </w:r>
    </w:p>
    <w:p w:rsidR="00F22928" w:rsidRPr="00F22928" w:rsidRDefault="00F22928" w:rsidP="00F229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928">
        <w:rPr>
          <w:rFonts w:ascii="Times New Roman" w:hAnsi="Times New Roman" w:cs="Times New Roman"/>
          <w:sz w:val="28"/>
          <w:szCs w:val="28"/>
        </w:rPr>
        <w:t>- адрес;</w:t>
      </w:r>
    </w:p>
    <w:p w:rsidR="00F22928" w:rsidRPr="00F22928" w:rsidRDefault="00F22928" w:rsidP="00F229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928">
        <w:rPr>
          <w:rFonts w:ascii="Times New Roman" w:hAnsi="Times New Roman" w:cs="Times New Roman"/>
          <w:sz w:val="28"/>
          <w:szCs w:val="28"/>
        </w:rPr>
        <w:t>- точные координаты.</w:t>
      </w:r>
    </w:p>
    <w:p w:rsidR="003B576B" w:rsidRPr="00F22928" w:rsidRDefault="00F22928" w:rsidP="00F229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2928">
        <w:rPr>
          <w:rFonts w:ascii="Times New Roman" w:hAnsi="Times New Roman" w:cs="Times New Roman"/>
          <w:sz w:val="28"/>
          <w:szCs w:val="28"/>
        </w:rPr>
        <w:t>Используя один из поисковых критериев, п</w:t>
      </w:r>
      <w:r w:rsidR="003B576B" w:rsidRPr="00F22928">
        <w:rPr>
          <w:rFonts w:ascii="Times New Roman" w:hAnsi="Times New Roman" w:cs="Times New Roman"/>
          <w:sz w:val="28"/>
          <w:szCs w:val="28"/>
        </w:rPr>
        <w:t xml:space="preserve">ользователь данного сервиса </w:t>
      </w:r>
      <w:r w:rsidRPr="00F22928">
        <w:rPr>
          <w:rFonts w:ascii="Times New Roman" w:hAnsi="Times New Roman" w:cs="Times New Roman"/>
          <w:sz w:val="28"/>
          <w:szCs w:val="28"/>
        </w:rPr>
        <w:t>сможет</w:t>
      </w:r>
      <w:r w:rsidR="003B576B" w:rsidRPr="00F22928">
        <w:rPr>
          <w:rFonts w:ascii="Times New Roman" w:hAnsi="Times New Roman" w:cs="Times New Roman"/>
          <w:sz w:val="28"/>
          <w:szCs w:val="28"/>
        </w:rPr>
        <w:t xml:space="preserve"> найти любой интересующий его </w:t>
      </w:r>
      <w:r w:rsidR="00BB2F66" w:rsidRPr="00F22928">
        <w:rPr>
          <w:rFonts w:ascii="Times New Roman" w:hAnsi="Times New Roman" w:cs="Times New Roman"/>
          <w:sz w:val="28"/>
          <w:szCs w:val="28"/>
        </w:rPr>
        <w:t>участок</w:t>
      </w:r>
      <w:r w:rsidR="003B576B" w:rsidRPr="00F22928">
        <w:rPr>
          <w:rFonts w:ascii="Times New Roman" w:hAnsi="Times New Roman" w:cs="Times New Roman"/>
          <w:sz w:val="28"/>
          <w:szCs w:val="28"/>
        </w:rPr>
        <w:t xml:space="preserve"> </w:t>
      </w:r>
      <w:r w:rsidR="00BB2F66" w:rsidRPr="00F22928">
        <w:rPr>
          <w:rFonts w:ascii="Times New Roman" w:hAnsi="Times New Roman" w:cs="Times New Roman"/>
          <w:sz w:val="28"/>
          <w:szCs w:val="28"/>
        </w:rPr>
        <w:t xml:space="preserve">и </w:t>
      </w:r>
      <w:r w:rsidR="003B576B" w:rsidRPr="00F22928">
        <w:rPr>
          <w:rFonts w:ascii="Times New Roman" w:hAnsi="Times New Roman" w:cs="Times New Roman"/>
          <w:sz w:val="28"/>
          <w:szCs w:val="28"/>
        </w:rPr>
        <w:t>визуально рассмотреть</w:t>
      </w:r>
      <w:r w:rsidR="00BB2F66" w:rsidRPr="00F22928">
        <w:rPr>
          <w:rFonts w:ascii="Times New Roman" w:hAnsi="Times New Roman" w:cs="Times New Roman"/>
          <w:sz w:val="28"/>
          <w:szCs w:val="28"/>
        </w:rPr>
        <w:t xml:space="preserve"> границ</w:t>
      </w:r>
      <w:r w:rsidR="003B576B" w:rsidRPr="00F22928">
        <w:rPr>
          <w:rFonts w:ascii="Times New Roman" w:hAnsi="Times New Roman" w:cs="Times New Roman"/>
          <w:sz w:val="28"/>
          <w:szCs w:val="28"/>
        </w:rPr>
        <w:t>ы</w:t>
      </w:r>
      <w:r w:rsidR="00BB2F66" w:rsidRPr="00F22928">
        <w:rPr>
          <w:rFonts w:ascii="Times New Roman" w:hAnsi="Times New Roman" w:cs="Times New Roman"/>
          <w:sz w:val="28"/>
          <w:szCs w:val="28"/>
        </w:rPr>
        <w:t xml:space="preserve"> этого участка в кадастровом квартале, </w:t>
      </w:r>
      <w:r w:rsidR="003B576B" w:rsidRPr="00F22928">
        <w:rPr>
          <w:rFonts w:ascii="Times New Roman" w:hAnsi="Times New Roman" w:cs="Times New Roman"/>
          <w:sz w:val="28"/>
          <w:szCs w:val="28"/>
        </w:rPr>
        <w:t xml:space="preserve">узнать о </w:t>
      </w:r>
      <w:r w:rsidR="00BB2F66" w:rsidRPr="00F22928">
        <w:rPr>
          <w:rFonts w:ascii="Times New Roman" w:hAnsi="Times New Roman" w:cs="Times New Roman"/>
          <w:sz w:val="28"/>
          <w:szCs w:val="28"/>
        </w:rPr>
        <w:t>расположени</w:t>
      </w:r>
      <w:r w:rsidR="003B576B" w:rsidRPr="00F22928">
        <w:rPr>
          <w:rFonts w:ascii="Times New Roman" w:hAnsi="Times New Roman" w:cs="Times New Roman"/>
          <w:sz w:val="28"/>
          <w:szCs w:val="28"/>
        </w:rPr>
        <w:t>и</w:t>
      </w:r>
      <w:r w:rsidR="00BB2F66" w:rsidRPr="00F22928">
        <w:rPr>
          <w:rFonts w:ascii="Times New Roman" w:hAnsi="Times New Roman" w:cs="Times New Roman"/>
          <w:sz w:val="28"/>
          <w:szCs w:val="28"/>
        </w:rPr>
        <w:t xml:space="preserve"> участка относительно других или относительно зон с особыми использования территории, о</w:t>
      </w:r>
      <w:r w:rsidR="003B576B" w:rsidRPr="00F22928">
        <w:rPr>
          <w:rFonts w:ascii="Times New Roman" w:hAnsi="Times New Roman" w:cs="Times New Roman"/>
          <w:sz w:val="28"/>
          <w:szCs w:val="28"/>
        </w:rPr>
        <w:t>ценить ближайшую инфраструктуру.</w:t>
      </w:r>
      <w:proofErr w:type="gramEnd"/>
      <w:r w:rsidRPr="00F22928">
        <w:rPr>
          <w:rFonts w:ascii="Times New Roman" w:hAnsi="Times New Roman" w:cs="Times New Roman"/>
          <w:sz w:val="28"/>
          <w:szCs w:val="28"/>
        </w:rPr>
        <w:t xml:space="preserve"> Также Публичная кадастровая карта предоставляет такие общие сведения, как точный адрес, размеры, площадь, статус и форма собственности объекта, информация о кадастровой стоимости и другая общедоступн</w:t>
      </w:r>
      <w:r w:rsidR="00CD069C">
        <w:rPr>
          <w:rFonts w:ascii="Times New Roman" w:hAnsi="Times New Roman" w:cs="Times New Roman"/>
          <w:sz w:val="28"/>
          <w:szCs w:val="28"/>
        </w:rPr>
        <w:t>ая</w:t>
      </w:r>
      <w:r w:rsidRPr="00F22928">
        <w:rPr>
          <w:rFonts w:ascii="Times New Roman" w:hAnsi="Times New Roman" w:cs="Times New Roman"/>
          <w:sz w:val="28"/>
          <w:szCs w:val="28"/>
        </w:rPr>
        <w:t xml:space="preserve"> информация. Кроме того, сервис «Публичная кадастровая карта» отображает одновременно несколько тематических слоёв и карт о кадастровой стоимости, видах разрешенного использования</w:t>
      </w:r>
      <w:r w:rsidR="00CD069C">
        <w:rPr>
          <w:rFonts w:ascii="Times New Roman" w:hAnsi="Times New Roman" w:cs="Times New Roman"/>
          <w:sz w:val="28"/>
          <w:szCs w:val="28"/>
        </w:rPr>
        <w:t xml:space="preserve"> или</w:t>
      </w:r>
      <w:r w:rsidRPr="00F22928">
        <w:rPr>
          <w:rFonts w:ascii="Times New Roman" w:hAnsi="Times New Roman" w:cs="Times New Roman"/>
          <w:sz w:val="28"/>
          <w:szCs w:val="28"/>
        </w:rPr>
        <w:t xml:space="preserve"> категории земель.</w:t>
      </w:r>
    </w:p>
    <w:p w:rsidR="00F22928" w:rsidRPr="006823E4" w:rsidRDefault="00F22928" w:rsidP="00F229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E4">
        <w:rPr>
          <w:rFonts w:ascii="Times New Roman" w:hAnsi="Times New Roman" w:cs="Times New Roman"/>
          <w:sz w:val="28"/>
          <w:szCs w:val="28"/>
        </w:rPr>
        <w:t xml:space="preserve">Для получения более подробной информации можно обратиться по адресу: </w:t>
      </w:r>
      <w:proofErr w:type="gramStart"/>
      <w:r w:rsidRPr="006823E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823E4">
        <w:rPr>
          <w:rFonts w:ascii="Times New Roman" w:hAnsi="Times New Roman" w:cs="Times New Roman"/>
          <w:sz w:val="28"/>
          <w:szCs w:val="28"/>
        </w:rPr>
        <w:t>. Пенза, ул. Пушкина, 169 или задать вопросы по единому справочному номеру: 8 (8412) 258-248.</w:t>
      </w:r>
    </w:p>
    <w:p w:rsidR="00F22928" w:rsidRDefault="00F22928" w:rsidP="00BB2F6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F22928" w:rsidSect="00994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F66"/>
    <w:rsid w:val="003B576B"/>
    <w:rsid w:val="003D64E7"/>
    <w:rsid w:val="006224B5"/>
    <w:rsid w:val="008B6604"/>
    <w:rsid w:val="009946C0"/>
    <w:rsid w:val="00BB2F66"/>
    <w:rsid w:val="00CD069C"/>
    <w:rsid w:val="00F22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pomeshchikova</dc:creator>
  <cp:lastModifiedBy>pomeshchikova</cp:lastModifiedBy>
  <cp:revision>3</cp:revision>
  <dcterms:created xsi:type="dcterms:W3CDTF">2019-06-18T13:11:00Z</dcterms:created>
  <dcterms:modified xsi:type="dcterms:W3CDTF">2019-06-20T09:58:00Z</dcterms:modified>
</cp:coreProperties>
</file>